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19C5" w14:textId="0AE88CDF" w:rsidR="00D87D5B" w:rsidRPr="00D9147C" w:rsidRDefault="00D87D5B">
      <w:r w:rsidRPr="00D9147C">
        <w:t>Attendance</w:t>
      </w:r>
      <w:r w:rsidR="00AA665C" w:rsidRPr="00D9147C">
        <w:t xml:space="preserve">: </w:t>
      </w:r>
      <w:r w:rsidR="00543410" w:rsidRPr="00D9147C">
        <w:t>Tory Atkins, K</w:t>
      </w:r>
      <w:r w:rsidR="00D15F63" w:rsidRPr="00D9147C">
        <w:t>ir</w:t>
      </w:r>
      <w:r w:rsidR="00543410" w:rsidRPr="00D9147C">
        <w:t>sten Daniels, Rob Riley,</w:t>
      </w:r>
      <w:r w:rsidR="00AA665C" w:rsidRPr="00D9147C">
        <w:t xml:space="preserve"> </w:t>
      </w:r>
      <w:r w:rsidR="00781A9E" w:rsidRPr="00D9147C">
        <w:t>Dana Lozano,</w:t>
      </w:r>
      <w:r w:rsidR="00D15F63" w:rsidRPr="00D9147C">
        <w:t xml:space="preserve"> Doug Wollant, and</w:t>
      </w:r>
      <w:r w:rsidRPr="00D9147C">
        <w:t xml:space="preserve"> Legacy Properties (</w:t>
      </w:r>
      <w:r w:rsidR="00B20B64" w:rsidRPr="00D9147C">
        <w:t>Sarah</w:t>
      </w:r>
      <w:r w:rsidRPr="00D9147C">
        <w:t>)</w:t>
      </w:r>
      <w:r w:rsidR="00EF405F" w:rsidRPr="00D9147C">
        <w:t xml:space="preserve">, and Homeowner Bennett </w:t>
      </w:r>
      <w:r w:rsidR="003C6BEE" w:rsidRPr="00D9147C">
        <w:t>Ridenour</w:t>
      </w:r>
      <w:r w:rsidR="00EF405F" w:rsidRPr="00D9147C">
        <w:t xml:space="preserve"> </w:t>
      </w:r>
    </w:p>
    <w:p w14:paraId="5BCD99F6" w14:textId="16A6C093" w:rsidR="000738C4" w:rsidRPr="00D9147C" w:rsidRDefault="00D87D5B">
      <w:r w:rsidRPr="00D9147C">
        <w:t xml:space="preserve">Call to Order: </w:t>
      </w:r>
      <w:r w:rsidR="00AA665C" w:rsidRPr="00D9147C">
        <w:t>1</w:t>
      </w:r>
      <w:r w:rsidR="00543410" w:rsidRPr="00D9147C">
        <w:t>:0</w:t>
      </w:r>
      <w:r w:rsidR="00EF405F" w:rsidRPr="00D9147C">
        <w:t>5</w:t>
      </w:r>
      <w:r w:rsidR="00543410" w:rsidRPr="00D9147C">
        <w:t xml:space="preserve"> </w:t>
      </w:r>
      <w:r w:rsidR="00AA665C" w:rsidRPr="00D9147C">
        <w:t>pm</w:t>
      </w:r>
    </w:p>
    <w:p w14:paraId="0893D015" w14:textId="3656C980" w:rsidR="003C6BEE" w:rsidRPr="00D9147C" w:rsidRDefault="003C6BEE">
      <w:r w:rsidRPr="00D9147C">
        <w:t>Kirsten welcomed everyone and introduced Bennett, who was to discuss the fence placement:</w:t>
      </w:r>
    </w:p>
    <w:p w14:paraId="78877EF2" w14:textId="77777777" w:rsidR="00EF405F" w:rsidRPr="00D9147C" w:rsidRDefault="00EF405F" w:rsidP="00EF405F">
      <w:r w:rsidRPr="00D9147C">
        <w:t>Fence Placement Covenant Review</w:t>
      </w:r>
    </w:p>
    <w:p w14:paraId="011E0DCB" w14:textId="77C7052B" w:rsidR="00EF405F" w:rsidRPr="00D9147C" w:rsidRDefault="00EF405F" w:rsidP="00EF405F">
      <w:r w:rsidRPr="00D9147C">
        <w:t xml:space="preserve">Bennett discussed her request for clarity regarding the placement, which </w:t>
      </w:r>
      <w:r w:rsidR="003C6BEE" w:rsidRPr="00D9147C">
        <w:t>s</w:t>
      </w:r>
      <w:r w:rsidRPr="00D9147C">
        <w:t xml:space="preserve">he believes should be in the front rather than the back of </w:t>
      </w:r>
      <w:r w:rsidR="00F0418A" w:rsidRPr="00D9147C">
        <w:t>her</w:t>
      </w:r>
      <w:r w:rsidRPr="00D9147C">
        <w:t xml:space="preserve"> house</w:t>
      </w:r>
      <w:r w:rsidR="003C6BEE" w:rsidRPr="00D9147C">
        <w:t>.</w:t>
      </w:r>
      <w:r w:rsidRPr="00D9147C">
        <w:t xml:space="preserve"> </w:t>
      </w:r>
      <w:r w:rsidR="002A796F" w:rsidRPr="00D9147C">
        <w:t>The</w:t>
      </w:r>
      <w:r w:rsidR="00454A96" w:rsidRPr="00D9147C">
        <w:t xml:space="preserve"> Board</w:t>
      </w:r>
      <w:r w:rsidR="002A796F" w:rsidRPr="00D9147C">
        <w:t xml:space="preserve"> members</w:t>
      </w:r>
      <w:r w:rsidR="00454A96" w:rsidRPr="00D9147C">
        <w:t xml:space="preserve"> </w:t>
      </w:r>
      <w:r w:rsidRPr="00D9147C">
        <w:t xml:space="preserve">explained the </w:t>
      </w:r>
      <w:r w:rsidR="00454A96" w:rsidRPr="00D9147C">
        <w:t>B</w:t>
      </w:r>
      <w:r w:rsidRPr="00D9147C">
        <w:t xml:space="preserve">oard's responsibility to uphold the updated covenants, which were revised in 2014-2015 to clarify fence placement. Bennett emphasized the need for safety and the ability to use her yard, while </w:t>
      </w:r>
      <w:r w:rsidR="0006090E" w:rsidRPr="00D9147C">
        <w:t>the Board</w:t>
      </w:r>
      <w:r w:rsidRPr="00D9147C">
        <w:t xml:space="preserve"> highlighted the importance of maintaining the covenants for neighborhood cohesion. </w:t>
      </w:r>
    </w:p>
    <w:p w14:paraId="7903CC3B" w14:textId="77777777" w:rsidR="00EF405F" w:rsidRPr="00D9147C" w:rsidRDefault="00EF405F" w:rsidP="00EF405F">
      <w:r w:rsidRPr="00D9147C">
        <w:t>Fence Variance and Covenant Discussion</w:t>
      </w:r>
    </w:p>
    <w:p w14:paraId="21BEE913" w14:textId="4219A196" w:rsidR="00EF405F" w:rsidRPr="00D9147C" w:rsidRDefault="00EF405F" w:rsidP="00EF405F">
      <w:r w:rsidRPr="00D9147C">
        <w:t xml:space="preserve">The board discussed Bennett's request for a variance to install a fence at the front of the road, emphasizing that any changes to covenants require a two-thirds vote from homeowners. </w:t>
      </w:r>
      <w:r w:rsidR="00280E7A" w:rsidRPr="00D9147C">
        <w:t>Kirsten</w:t>
      </w:r>
      <w:r w:rsidRPr="00D9147C">
        <w:t xml:space="preserve"> explained that while the board cannot unilaterally approve variances, landscape options like hedges could be considered as an alternative to fencing. Tory suggested using a transparent material for the existing boundary fence on Bennett's property, which the </w:t>
      </w:r>
      <w:r w:rsidR="00F464CF" w:rsidRPr="00D9147C">
        <w:t>DRC</w:t>
      </w:r>
      <w:r w:rsidRPr="00D9147C">
        <w:t xml:space="preserve"> would need to approve.</w:t>
      </w:r>
    </w:p>
    <w:p w14:paraId="340043A9" w14:textId="77777777" w:rsidR="00EF405F" w:rsidRPr="00D9147C" w:rsidRDefault="00EF405F" w:rsidP="00EF405F">
      <w:r w:rsidRPr="00D9147C">
        <w:t>Fence Installation Covenant Review</w:t>
      </w:r>
    </w:p>
    <w:p w14:paraId="0930885C" w14:textId="1E61FA52" w:rsidR="00EF405F" w:rsidRPr="00D9147C" w:rsidRDefault="00EF405F" w:rsidP="00EF405F">
      <w:r w:rsidRPr="00D9147C">
        <w:t>The board discussed Bennett's proposal for a fence installation, focusing on whether it violated covenants regarding the front plane of the house. T</w:t>
      </w:r>
      <w:r w:rsidR="00783403" w:rsidRPr="00D9147C">
        <w:t>he</w:t>
      </w:r>
      <w:r w:rsidR="003B33DD" w:rsidRPr="00D9147C">
        <w:t xml:space="preserve"> Board </w:t>
      </w:r>
      <w:r w:rsidRPr="00D9147C">
        <w:t xml:space="preserve">explained that while the covenants allow for house orientation flexibility, they restrict fence placement so it cannot break the rear plane of the house. </w:t>
      </w:r>
    </w:p>
    <w:p w14:paraId="25EBDC5C" w14:textId="77777777" w:rsidR="00EF405F" w:rsidRPr="00D9147C" w:rsidRDefault="00EF405F" w:rsidP="00EF405F">
      <w:r w:rsidRPr="00D9147C">
        <w:t>Safety Fence Request Discussion</w:t>
      </w:r>
    </w:p>
    <w:p w14:paraId="64716BF8" w14:textId="3532B2A2" w:rsidR="00EF405F" w:rsidRPr="00D9147C" w:rsidRDefault="00EF405F" w:rsidP="00EF405F">
      <w:r w:rsidRPr="00D9147C">
        <w:t xml:space="preserve">The </w:t>
      </w:r>
      <w:r w:rsidR="00783403" w:rsidRPr="00D9147C">
        <w:t>B</w:t>
      </w:r>
      <w:r w:rsidRPr="00D9147C">
        <w:t>oard</w:t>
      </w:r>
      <w:r w:rsidR="00D2094D" w:rsidRPr="00D9147C">
        <w:t xml:space="preserve"> members</w:t>
      </w:r>
      <w:r w:rsidRPr="00D9147C">
        <w:t xml:space="preserve"> discussed Bennett's request for a safety fence, explaining that while they understood h</w:t>
      </w:r>
      <w:r w:rsidR="00280E7A" w:rsidRPr="00D9147C">
        <w:t xml:space="preserve">er </w:t>
      </w:r>
      <w:r w:rsidRPr="00D9147C">
        <w:t xml:space="preserve">concerns, they couldn't approve the requested fence due to legal covenants. Tory outlined four alternative options including changing covenants, using landscaping, installing inconspicuous wire on the boundary fence, or building a fence </w:t>
      </w:r>
      <w:r w:rsidR="00280E7A" w:rsidRPr="00D9147C">
        <w:t>in the rear of the</w:t>
      </w:r>
      <w:r w:rsidRPr="00D9147C">
        <w:t xml:space="preserve"> property and the board expressed appreciation for h</w:t>
      </w:r>
      <w:r w:rsidR="003C6BEE" w:rsidRPr="00D9147C">
        <w:t>er</w:t>
      </w:r>
      <w:r w:rsidRPr="00D9147C">
        <w:t xml:space="preserve"> participation while noting they would return to their scheduled agenda.</w:t>
      </w:r>
    </w:p>
    <w:p w14:paraId="2DDD61EC" w14:textId="77777777" w:rsidR="00EF405F" w:rsidRPr="00D9147C" w:rsidRDefault="00EF405F"/>
    <w:p w14:paraId="1DFA2A27" w14:textId="77777777" w:rsidR="00D15F63" w:rsidRPr="00D9147C" w:rsidRDefault="00D15F63" w:rsidP="00D15F63">
      <w:r w:rsidRPr="00D9147C">
        <w:t>Design Review Update:</w:t>
      </w:r>
    </w:p>
    <w:p w14:paraId="212FE519" w14:textId="00BDD90A" w:rsidR="00D15F63" w:rsidRPr="00D9147C" w:rsidRDefault="00D15F63" w:rsidP="00D15F63">
      <w:pPr>
        <w:pStyle w:val="ListParagraph"/>
        <w:numPr>
          <w:ilvl w:val="0"/>
          <w:numId w:val="5"/>
        </w:numPr>
      </w:pPr>
      <w:r w:rsidRPr="00D9147C">
        <w:t>Legacy</w:t>
      </w:r>
      <w:r w:rsidR="003C6BEE" w:rsidRPr="00D9147C">
        <w:t xml:space="preserve"> said there were no design review updates, just 1 inquiry regarding a pergola. </w:t>
      </w:r>
    </w:p>
    <w:p w14:paraId="2F927B69" w14:textId="77777777" w:rsidR="00D15F63" w:rsidRPr="00D9147C" w:rsidRDefault="00D15F63" w:rsidP="00D15F63">
      <w:r w:rsidRPr="00D9147C">
        <w:t>Covenant Compliance:</w:t>
      </w:r>
    </w:p>
    <w:p w14:paraId="2195303B" w14:textId="732CE678" w:rsidR="00D15F63" w:rsidRPr="00D9147C" w:rsidRDefault="00D15F63" w:rsidP="00D15F63">
      <w:pPr>
        <w:pStyle w:val="ListParagraph"/>
        <w:numPr>
          <w:ilvl w:val="0"/>
          <w:numId w:val="5"/>
        </w:numPr>
      </w:pPr>
      <w:r w:rsidRPr="00D9147C">
        <w:t xml:space="preserve">Vegetation </w:t>
      </w:r>
      <w:r w:rsidR="004A6243" w:rsidRPr="00D9147C">
        <w:t>obstructions</w:t>
      </w:r>
      <w:r w:rsidRPr="00D9147C">
        <w:t xml:space="preserve"> on 22 Lucille- still need to be cut back. </w:t>
      </w:r>
      <w:r w:rsidR="003C6BEE" w:rsidRPr="00D9147C">
        <w:t>Sarah reported that the HOA cannot act on the overgrown vegetation and instead will contact Gallatin County about the view obstruction</w:t>
      </w:r>
      <w:r w:rsidR="00BF6B1A" w:rsidRPr="00D9147C">
        <w:t xml:space="preserve">. </w:t>
      </w:r>
    </w:p>
    <w:p w14:paraId="2414BDC8" w14:textId="07A394F1" w:rsidR="00D15F63" w:rsidRPr="00D9147C" w:rsidRDefault="003C6BEE" w:rsidP="00D15F63">
      <w:pPr>
        <w:pStyle w:val="ListParagraph"/>
        <w:numPr>
          <w:ilvl w:val="0"/>
          <w:numId w:val="5"/>
        </w:numPr>
      </w:pPr>
      <w:r w:rsidRPr="00D9147C">
        <w:t xml:space="preserve">177 Lucille- has short term up on VRBO with dates blocked off. Kirsten to </w:t>
      </w:r>
      <w:r w:rsidR="00280E7A" w:rsidRPr="00D9147C">
        <w:t>reach out via letter</w:t>
      </w:r>
      <w:r w:rsidRPr="00D9147C">
        <w:t xml:space="preserve"> with Homeowner about removal of it. </w:t>
      </w:r>
    </w:p>
    <w:p w14:paraId="27115084" w14:textId="64274176" w:rsidR="00D15F63" w:rsidRPr="00D9147C" w:rsidRDefault="00D15F63" w:rsidP="00D15F63">
      <w:r w:rsidRPr="00D9147C">
        <w:lastRenderedPageBreak/>
        <w:t>Correspondence from HOA:</w:t>
      </w:r>
    </w:p>
    <w:p w14:paraId="5BAACA11" w14:textId="77777777" w:rsidR="00D15F63" w:rsidRPr="00D9147C" w:rsidRDefault="00D15F63" w:rsidP="00D15F63"/>
    <w:p w14:paraId="02F505BC" w14:textId="246BD33D" w:rsidR="00D15F63" w:rsidRPr="00D9147C" w:rsidRDefault="00D15F63" w:rsidP="00D15F63">
      <w:r w:rsidRPr="00D9147C">
        <w:t xml:space="preserve">Maintenance: </w:t>
      </w:r>
    </w:p>
    <w:p w14:paraId="5308E6E2" w14:textId="20D88B64" w:rsidR="00D15F63" w:rsidRPr="00D9147C" w:rsidRDefault="00D15F63" w:rsidP="00D15F63">
      <w:r w:rsidRPr="00D9147C">
        <w:tab/>
        <w:t xml:space="preserve">Fire Pond, Mowing, Weeds </w:t>
      </w:r>
      <w:r w:rsidR="003C6BEE" w:rsidRPr="00D9147C">
        <w:t>are going to be scheduled for June</w:t>
      </w:r>
      <w:r w:rsidRPr="00D9147C">
        <w:t>.</w:t>
      </w:r>
      <w:r w:rsidR="003C6BEE" w:rsidRPr="00D9147C">
        <w:t xml:space="preserve"> Doug is to provide a list of what the board would like to be done this year for Sarah to get accurate bids. </w:t>
      </w:r>
      <w:r w:rsidRPr="00D9147C">
        <w:t xml:space="preserve"> </w:t>
      </w:r>
    </w:p>
    <w:p w14:paraId="4DAF543D" w14:textId="2E68510C" w:rsidR="004A6243" w:rsidRPr="00D9147C" w:rsidRDefault="004A6243" w:rsidP="00D15F63">
      <w:r w:rsidRPr="00D9147C">
        <w:tab/>
      </w:r>
      <w:r w:rsidR="00BF6B1A" w:rsidRPr="00D9147C">
        <w:t xml:space="preserve"> </w:t>
      </w:r>
    </w:p>
    <w:p w14:paraId="541D9E53" w14:textId="77777777" w:rsidR="003C6BEE" w:rsidRPr="00D9147C" w:rsidRDefault="004A6243" w:rsidP="00D15F63">
      <w:r w:rsidRPr="00D9147C">
        <w:t>RID</w:t>
      </w:r>
      <w:r w:rsidR="003C6BEE" w:rsidRPr="00D9147C">
        <w:t>:</w:t>
      </w:r>
    </w:p>
    <w:p w14:paraId="6B244DBF" w14:textId="67EC343E" w:rsidR="004A6243" w:rsidRPr="00D9147C" w:rsidRDefault="003C6BEE" w:rsidP="00D15F63">
      <w:r w:rsidRPr="00D9147C">
        <w:t xml:space="preserve">Morrison </w:t>
      </w:r>
      <w:proofErr w:type="spellStart"/>
      <w:r w:rsidRPr="00D9147C">
        <w:t>Ma</w:t>
      </w:r>
      <w:r w:rsidR="005C5E43" w:rsidRPr="00D9147C">
        <w:t>ie</w:t>
      </w:r>
      <w:r w:rsidRPr="00D9147C">
        <w:t>rele</w:t>
      </w:r>
      <w:proofErr w:type="spellEnd"/>
      <w:r w:rsidRPr="00D9147C">
        <w:t xml:space="preserve"> </w:t>
      </w:r>
      <w:r w:rsidR="005C5E43" w:rsidRPr="00D9147C">
        <w:t xml:space="preserve">(M&amp;M) </w:t>
      </w:r>
      <w:r w:rsidRPr="00D9147C">
        <w:t xml:space="preserve">will be </w:t>
      </w:r>
      <w:r w:rsidR="00293214" w:rsidRPr="00D9147C">
        <w:t>soliciting</w:t>
      </w:r>
      <w:r w:rsidRPr="00D9147C">
        <w:t xml:space="preserve"> bids this upcoming weekend to complete the </w:t>
      </w:r>
      <w:r w:rsidR="00797759" w:rsidRPr="00D9147C">
        <w:t xml:space="preserve">road </w:t>
      </w:r>
      <w:r w:rsidRPr="00D9147C">
        <w:t xml:space="preserve">overlay this summer. </w:t>
      </w:r>
      <w:r w:rsidR="005A2532" w:rsidRPr="00D9147C">
        <w:t>Once the bids are finalized, and the County agrees on the contractor</w:t>
      </w:r>
      <w:r w:rsidR="00AB0B98" w:rsidRPr="00D9147C">
        <w:t xml:space="preserve"> to be awarded the work, they will notify us.</w:t>
      </w:r>
      <w:r w:rsidR="005C5E43" w:rsidRPr="00D9147C">
        <w:t xml:space="preserve"> M&amp;M</w:t>
      </w:r>
      <w:r w:rsidR="0082129C" w:rsidRPr="00D9147C">
        <w:t xml:space="preserve"> will also send us their annual letter this spring</w:t>
      </w:r>
      <w:r w:rsidR="005518A6" w:rsidRPr="00D9147C">
        <w:t xml:space="preserve"> mentioning any upcoming wor</w:t>
      </w:r>
      <w:r w:rsidR="004473F8" w:rsidRPr="00D9147C">
        <w:t>k</w:t>
      </w:r>
      <w:r w:rsidR="007579C9" w:rsidRPr="00D9147C">
        <w:t>.</w:t>
      </w:r>
    </w:p>
    <w:p w14:paraId="234788A5" w14:textId="0A51E18F" w:rsidR="00D15F63" w:rsidRPr="00D9147C" w:rsidRDefault="00D15F63" w:rsidP="00D15F63">
      <w:r w:rsidRPr="00D9147C">
        <w:tab/>
      </w:r>
    </w:p>
    <w:p w14:paraId="40B8BBE2" w14:textId="633D926E" w:rsidR="00D87D5B" w:rsidRPr="00D9147C" w:rsidRDefault="00D87D5B">
      <w:r w:rsidRPr="00D9147C">
        <w:t>Financial Update:</w:t>
      </w:r>
    </w:p>
    <w:p w14:paraId="4C277A8D" w14:textId="401EE1C2" w:rsidR="00D87D5B" w:rsidRPr="00D9147C" w:rsidRDefault="00D87D5B">
      <w:r w:rsidRPr="00D9147C">
        <w:tab/>
      </w:r>
      <w:r w:rsidR="004A6243" w:rsidRPr="00D9147C">
        <w:t xml:space="preserve">Sarah presented the financials. </w:t>
      </w:r>
      <w:r w:rsidR="003C6BEE" w:rsidRPr="00D9147C">
        <w:t xml:space="preserve">Only 1 Homeowner has not paid dues. </w:t>
      </w:r>
    </w:p>
    <w:p w14:paraId="418F02F8" w14:textId="46A4F476" w:rsidR="00B20B64" w:rsidRPr="00D9147C" w:rsidRDefault="00B20B64" w:rsidP="00B20B64">
      <w:r w:rsidRPr="00D9147C">
        <w:t>Open Discussion and New Matters:</w:t>
      </w:r>
      <w:r w:rsidR="003C6BEE" w:rsidRPr="00D9147C">
        <w:t xml:space="preserve"> The board discussed proxy collection for their upcoming annual meeting, with Doug suggesting dividing the neighborhood into sections for easier collection.</w:t>
      </w:r>
    </w:p>
    <w:p w14:paraId="632B799B" w14:textId="767E062E" w:rsidR="003C6BEE" w:rsidRPr="00D9147C" w:rsidRDefault="003C6BEE" w:rsidP="00B20B64">
      <w:r w:rsidRPr="00D9147C">
        <w:t>Annual Meeting tentatively scheduled for June 15 or 16, 2026</w:t>
      </w:r>
      <w:r w:rsidR="00E4004C" w:rsidRPr="00D9147C">
        <w:t xml:space="preserve">, </w:t>
      </w:r>
      <w:proofErr w:type="gramStart"/>
      <w:r w:rsidR="00E4004C" w:rsidRPr="00D9147C">
        <w:t>but yet</w:t>
      </w:r>
      <w:proofErr w:type="gramEnd"/>
      <w:r w:rsidR="00E4004C" w:rsidRPr="00D9147C">
        <w:t xml:space="preserve"> to be confirmed.</w:t>
      </w:r>
    </w:p>
    <w:p w14:paraId="61AF4835" w14:textId="06AAFD2F" w:rsidR="003B7795" w:rsidRDefault="003B7795" w:rsidP="003B7795">
      <w:r w:rsidRPr="00D9147C">
        <w:t xml:space="preserve">Meeting adjourned: </w:t>
      </w:r>
      <w:r w:rsidR="003C6BEE" w:rsidRPr="00D9147C">
        <w:t>2:05pm</w:t>
      </w:r>
    </w:p>
    <w:p w14:paraId="02675D32" w14:textId="77777777" w:rsidR="003B7795" w:rsidRDefault="003B7795" w:rsidP="003B7795">
      <w:pPr>
        <w:ind w:left="720"/>
      </w:pPr>
    </w:p>
    <w:sectPr w:rsidR="003B779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51C30" w14:textId="77777777" w:rsidR="00424926" w:rsidRDefault="00424926" w:rsidP="00D87D5B">
      <w:pPr>
        <w:spacing w:after="0" w:line="240" w:lineRule="auto"/>
      </w:pPr>
      <w:r>
        <w:separator/>
      </w:r>
    </w:p>
  </w:endnote>
  <w:endnote w:type="continuationSeparator" w:id="0">
    <w:p w14:paraId="00EFDD89" w14:textId="77777777" w:rsidR="00424926" w:rsidRDefault="00424926" w:rsidP="00D87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88043" w14:textId="77777777" w:rsidR="00424926" w:rsidRDefault="00424926" w:rsidP="00D87D5B">
      <w:pPr>
        <w:spacing w:after="0" w:line="240" w:lineRule="auto"/>
      </w:pPr>
      <w:r>
        <w:separator/>
      </w:r>
    </w:p>
  </w:footnote>
  <w:footnote w:type="continuationSeparator" w:id="0">
    <w:p w14:paraId="7D8F86F7" w14:textId="77777777" w:rsidR="00424926" w:rsidRDefault="00424926" w:rsidP="00D87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39941" w14:textId="023F0BD3" w:rsidR="00D87D5B" w:rsidRDefault="00D87D5B" w:rsidP="00D87D5B">
    <w:pPr>
      <w:pStyle w:val="Header"/>
      <w:jc w:val="center"/>
    </w:pPr>
    <w:r>
      <w:t>Lazy TH Estates BOD Meeting</w:t>
    </w:r>
  </w:p>
  <w:p w14:paraId="47B5552D" w14:textId="34383E02" w:rsidR="00D87D5B" w:rsidRDefault="00EF405F" w:rsidP="00D87D5B">
    <w:pPr>
      <w:pStyle w:val="Header"/>
      <w:jc w:val="center"/>
    </w:pPr>
    <w:r>
      <w:t>February 5</w:t>
    </w:r>
    <w:r w:rsidR="00482BF7">
      <w:t>, 2025,</w:t>
    </w:r>
    <w:r w:rsidR="00D87D5B">
      <w:t xml:space="preserve"> </w:t>
    </w:r>
    <w:r w:rsidR="00AA665C">
      <w:t>1</w:t>
    </w:r>
    <w:r w:rsidR="00D87D5B">
      <w:t xml:space="preserve"> PM </w:t>
    </w:r>
    <w:r w:rsidR="004458DC">
      <w:t>on zoom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F0E2E"/>
    <w:multiLevelType w:val="hybridMultilevel"/>
    <w:tmpl w:val="3ABCB9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E8C35D8"/>
    <w:multiLevelType w:val="hybridMultilevel"/>
    <w:tmpl w:val="F9D6540C"/>
    <w:lvl w:ilvl="0" w:tplc="7F66113E">
      <w:start w:val="25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D23A33"/>
    <w:multiLevelType w:val="hybridMultilevel"/>
    <w:tmpl w:val="E93A1A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E247F2E"/>
    <w:multiLevelType w:val="hybridMultilevel"/>
    <w:tmpl w:val="A8A2C9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85718F"/>
    <w:multiLevelType w:val="hybridMultilevel"/>
    <w:tmpl w:val="A5B6BC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60054574">
    <w:abstractNumId w:val="0"/>
  </w:num>
  <w:num w:numId="2" w16cid:durableId="312217217">
    <w:abstractNumId w:val="2"/>
  </w:num>
  <w:num w:numId="3" w16cid:durableId="971328699">
    <w:abstractNumId w:val="4"/>
  </w:num>
  <w:num w:numId="4" w16cid:durableId="1887792303">
    <w:abstractNumId w:val="3"/>
  </w:num>
  <w:num w:numId="5" w16cid:durableId="1668359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5B"/>
    <w:rsid w:val="0006090E"/>
    <w:rsid w:val="000738C4"/>
    <w:rsid w:val="000F0EF8"/>
    <w:rsid w:val="000F7CCC"/>
    <w:rsid w:val="00100F6C"/>
    <w:rsid w:val="00133F70"/>
    <w:rsid w:val="00145980"/>
    <w:rsid w:val="00280E7A"/>
    <w:rsid w:val="00293214"/>
    <w:rsid w:val="002A796F"/>
    <w:rsid w:val="002B0A83"/>
    <w:rsid w:val="0037302C"/>
    <w:rsid w:val="003B33DD"/>
    <w:rsid w:val="003B7795"/>
    <w:rsid w:val="003C6BEE"/>
    <w:rsid w:val="00424926"/>
    <w:rsid w:val="004458DC"/>
    <w:rsid w:val="004473F8"/>
    <w:rsid w:val="00454A96"/>
    <w:rsid w:val="00482BF7"/>
    <w:rsid w:val="00485135"/>
    <w:rsid w:val="004A6243"/>
    <w:rsid w:val="004D56CA"/>
    <w:rsid w:val="00506099"/>
    <w:rsid w:val="00506FF9"/>
    <w:rsid w:val="00543410"/>
    <w:rsid w:val="005518A6"/>
    <w:rsid w:val="005650AF"/>
    <w:rsid w:val="005A2532"/>
    <w:rsid w:val="005A35A0"/>
    <w:rsid w:val="005C5E43"/>
    <w:rsid w:val="00616261"/>
    <w:rsid w:val="00621116"/>
    <w:rsid w:val="00642E8B"/>
    <w:rsid w:val="006755A3"/>
    <w:rsid w:val="006C30EF"/>
    <w:rsid w:val="006E2E14"/>
    <w:rsid w:val="006F6E33"/>
    <w:rsid w:val="007579C9"/>
    <w:rsid w:val="00781A9E"/>
    <w:rsid w:val="00783403"/>
    <w:rsid w:val="00795FFC"/>
    <w:rsid w:val="00797759"/>
    <w:rsid w:val="0082129C"/>
    <w:rsid w:val="0082337E"/>
    <w:rsid w:val="0083705A"/>
    <w:rsid w:val="0092138F"/>
    <w:rsid w:val="009A43DE"/>
    <w:rsid w:val="00A7218C"/>
    <w:rsid w:val="00AA665C"/>
    <w:rsid w:val="00AB0B98"/>
    <w:rsid w:val="00B20B64"/>
    <w:rsid w:val="00B36003"/>
    <w:rsid w:val="00B872CE"/>
    <w:rsid w:val="00BC2540"/>
    <w:rsid w:val="00BF3B1D"/>
    <w:rsid w:val="00BF6B1A"/>
    <w:rsid w:val="00C00C67"/>
    <w:rsid w:val="00C1614B"/>
    <w:rsid w:val="00C66A51"/>
    <w:rsid w:val="00CB36AC"/>
    <w:rsid w:val="00CD643F"/>
    <w:rsid w:val="00D15F63"/>
    <w:rsid w:val="00D1622B"/>
    <w:rsid w:val="00D2094D"/>
    <w:rsid w:val="00D5684A"/>
    <w:rsid w:val="00D87D5B"/>
    <w:rsid w:val="00D9147C"/>
    <w:rsid w:val="00DF5BF9"/>
    <w:rsid w:val="00E11DF5"/>
    <w:rsid w:val="00E215A2"/>
    <w:rsid w:val="00E4004C"/>
    <w:rsid w:val="00E42DFA"/>
    <w:rsid w:val="00EB0B20"/>
    <w:rsid w:val="00EB7D3B"/>
    <w:rsid w:val="00EF405F"/>
    <w:rsid w:val="00F0418A"/>
    <w:rsid w:val="00F4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7176C"/>
  <w15:chartTrackingRefBased/>
  <w15:docId w15:val="{2E117181-3790-4219-83CA-837C4291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D5B"/>
  </w:style>
  <w:style w:type="paragraph" w:styleId="Footer">
    <w:name w:val="footer"/>
    <w:basedOn w:val="Normal"/>
    <w:link w:val="FooterChar"/>
    <w:uiPriority w:val="99"/>
    <w:unhideWhenUsed/>
    <w:rsid w:val="00D87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D5B"/>
  </w:style>
  <w:style w:type="paragraph" w:styleId="ListParagraph">
    <w:name w:val="List Paragraph"/>
    <w:basedOn w:val="Normal"/>
    <w:uiPriority w:val="34"/>
    <w:qFormat/>
    <w:rsid w:val="00D87D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25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8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2968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Meyers</dc:creator>
  <cp:keywords/>
  <dc:description/>
  <cp:lastModifiedBy>KATHI COWDREY</cp:lastModifiedBy>
  <cp:revision>2</cp:revision>
  <dcterms:created xsi:type="dcterms:W3CDTF">2026-02-23T19:22:00Z</dcterms:created>
  <dcterms:modified xsi:type="dcterms:W3CDTF">2026-02-23T19:22:00Z</dcterms:modified>
</cp:coreProperties>
</file>